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C7" w:rsidRDefault="00E860F5" w:rsidP="00E860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0F5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</w:t>
      </w:r>
    </w:p>
    <w:p w:rsidR="00ED37C7" w:rsidRDefault="00E860F5" w:rsidP="00E860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0F5">
        <w:rPr>
          <w:rFonts w:ascii="Times New Roman" w:hAnsi="Times New Roman" w:cs="Times New Roman"/>
          <w:b/>
          <w:bCs/>
          <w:sz w:val="24"/>
          <w:szCs w:val="24"/>
        </w:rPr>
        <w:t>к рабочей программе</w:t>
      </w:r>
      <w:r w:rsidR="00ED37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860F5" w:rsidRPr="00E860F5" w:rsidRDefault="00ED37C7" w:rsidP="00E860F5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учебному предмету</w:t>
      </w:r>
      <w:r w:rsidR="00E860F5" w:rsidRPr="00E860F5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   </w:t>
      </w:r>
    </w:p>
    <w:p w:rsidR="00E860F5" w:rsidRPr="00E860F5" w:rsidRDefault="00ED37C7" w:rsidP="00E860F5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21B1" w:rsidRPr="009A2D2B" w:rsidRDefault="00E860F5" w:rsidP="008E21B1">
      <w:pPr>
        <w:spacing w:after="0" w:line="264" w:lineRule="auto"/>
        <w:ind w:firstLine="600"/>
        <w:jc w:val="both"/>
      </w:pPr>
      <w:r w:rsidRPr="00E860F5">
        <w:rPr>
          <w:rStyle w:val="a3"/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8E21B1" w:rsidRPr="009A2D2B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8E21B1" w:rsidRPr="009A2D2B" w:rsidRDefault="008E21B1" w:rsidP="008E21B1">
      <w:pPr>
        <w:spacing w:after="0" w:line="264" w:lineRule="auto"/>
        <w:ind w:firstLine="600"/>
        <w:jc w:val="both"/>
      </w:pPr>
      <w:proofErr w:type="gramStart"/>
      <w:r w:rsidRPr="009A2D2B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A2D2B">
        <w:rPr>
          <w:color w:val="000000"/>
          <w:sz w:val="28"/>
        </w:rPr>
        <w:t xml:space="preserve">– </w:t>
      </w:r>
      <w:r w:rsidRPr="009A2D2B">
        <w:rPr>
          <w:rFonts w:ascii="Times New Roman" w:hAnsi="Times New Roman"/>
          <w:color w:val="000000"/>
          <w:sz w:val="28"/>
        </w:rPr>
        <w:t>целое», «больше</w:t>
      </w:r>
      <w:r w:rsidRPr="009A2D2B">
        <w:rPr>
          <w:rFonts w:ascii="Times New Roman" w:hAnsi="Times New Roman"/>
          <w:color w:val="333333"/>
          <w:sz w:val="28"/>
        </w:rPr>
        <w:t xml:space="preserve"> – </w:t>
      </w:r>
      <w:r w:rsidRPr="009A2D2B">
        <w:rPr>
          <w:rFonts w:ascii="Times New Roman" w:hAnsi="Times New Roman"/>
          <w:color w:val="000000"/>
          <w:sz w:val="28"/>
        </w:rPr>
        <w:t>меньше», «равно</w:t>
      </w:r>
      <w:r w:rsidRPr="009A2D2B">
        <w:rPr>
          <w:rFonts w:ascii="Times New Roman" w:hAnsi="Times New Roman"/>
          <w:color w:val="333333"/>
          <w:sz w:val="28"/>
        </w:rPr>
        <w:t xml:space="preserve"> – </w:t>
      </w:r>
      <w:r w:rsidRPr="009A2D2B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8E21B1" w:rsidRPr="009A2D2B" w:rsidRDefault="008E21B1" w:rsidP="008E21B1">
      <w:pPr>
        <w:spacing w:after="0" w:line="264" w:lineRule="auto"/>
        <w:ind w:firstLine="600"/>
        <w:jc w:val="both"/>
      </w:pPr>
      <w:proofErr w:type="gramStart"/>
      <w:r w:rsidRPr="009A2D2B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9A2D2B">
        <w:rPr>
          <w:rFonts w:ascii="Times New Roman" w:hAnsi="Times New Roman"/>
          <w:color w:val="000000"/>
          <w:sz w:val="28"/>
        </w:rPr>
        <w:t>коррелирующие</w:t>
      </w:r>
      <w:proofErr w:type="spellEnd"/>
      <w:r w:rsidRPr="009A2D2B">
        <w:rPr>
          <w:rFonts w:ascii="Times New Roman" w:hAnsi="Times New Roman"/>
          <w:color w:val="000000"/>
          <w:sz w:val="28"/>
        </w:rPr>
        <w:t xml:space="preserve"> со становлением личности обучающегося: </w:t>
      </w:r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9A2D2B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9A2D2B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9A2D2B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9A2D2B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9A2D2B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9A2D2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A2D2B"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8E21B1" w:rsidRPr="009A2D2B" w:rsidRDefault="008E21B1" w:rsidP="008E21B1">
      <w:pPr>
        <w:spacing w:after="0" w:line="264" w:lineRule="auto"/>
        <w:ind w:firstLine="600"/>
        <w:jc w:val="both"/>
      </w:pPr>
      <w:r w:rsidRPr="009A2D2B">
        <w:rPr>
          <w:rFonts w:ascii="Times New Roman" w:hAnsi="Times New Roman"/>
          <w:color w:val="000000"/>
          <w:sz w:val="28"/>
        </w:rPr>
        <w:t>‌</w:t>
      </w:r>
      <w:bookmarkStart w:id="1" w:name="bc284a2b-8dc7-47b2-bec2-e0e566c832dd"/>
      <w:r w:rsidRPr="009A2D2B"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  <w:r w:rsidRPr="009A2D2B">
        <w:rPr>
          <w:rFonts w:ascii="Times New Roman" w:hAnsi="Times New Roman"/>
          <w:color w:val="000000"/>
          <w:sz w:val="28"/>
        </w:rPr>
        <w:t>‌‌</w:t>
      </w:r>
    </w:p>
    <w:p w:rsidR="00E860F5" w:rsidRDefault="00E860F5" w:rsidP="008E21B1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E860F5" w:rsidRDefault="00E860F5" w:rsidP="00E860F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F5">
        <w:rPr>
          <w:rFonts w:ascii="Times New Roman" w:hAnsi="Times New Roman" w:cs="Times New Roman"/>
          <w:b/>
          <w:sz w:val="24"/>
          <w:szCs w:val="24"/>
        </w:rPr>
        <w:t>Программа обеспечена следующим учебно-методическим комплектом:</w:t>
      </w:r>
    </w:p>
    <w:p w:rsidR="003D4D9A" w:rsidRPr="003D4D9A" w:rsidRDefault="003D4D9A" w:rsidP="003D4D9A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>.Моро М.И., Волкова С.И., Степанова С.В. Математика.1 класс: учебник для общеобразовательных организаций. В 2частях.   - Москва: Просвещение. 2021 г.</w:t>
      </w:r>
    </w:p>
    <w:p w:rsidR="003D4D9A" w:rsidRPr="003D4D9A" w:rsidRDefault="003D4D9A" w:rsidP="003D4D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. Моро М.И.,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Бантова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М.А.,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Бельтюкова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Г.В. и др. Математика. 2 класс: учебник для общеобразовательных организаций. В 2частя</w:t>
      </w:r>
      <w:r>
        <w:rPr>
          <w:rFonts w:ascii="Times New Roman" w:hAnsi="Times New Roman" w:cs="Times New Roman"/>
          <w:sz w:val="24"/>
          <w:szCs w:val="24"/>
          <w:lang w:eastAsia="zh-CN"/>
        </w:rPr>
        <w:t>х.   - Москва: Просвещение. 2021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</w:t>
      </w:r>
    </w:p>
    <w:p w:rsidR="003D4D9A" w:rsidRPr="003D4D9A" w:rsidRDefault="003D4D9A" w:rsidP="003D4D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. Моро М.И.,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Бантова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М.А.,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Бельтюкова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Г.В. и др. Математика. 3 класс: учебник для общеобразовательных организаций. В 2частях.   - Москва: П</w:t>
      </w:r>
      <w:r>
        <w:rPr>
          <w:rFonts w:ascii="Times New Roman" w:hAnsi="Times New Roman" w:cs="Times New Roman"/>
          <w:sz w:val="24"/>
          <w:szCs w:val="24"/>
          <w:lang w:eastAsia="zh-CN"/>
        </w:rPr>
        <w:t>росвещение.2021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</w:t>
      </w:r>
    </w:p>
    <w:p w:rsidR="003D4D9A" w:rsidRPr="003D4D9A" w:rsidRDefault="003D4D9A" w:rsidP="003D4D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4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.Моро М.И.,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Бантова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М.А.,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Бельтюкова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Г.В. и др. Математика. 4 класс: учебник для общеобразовательных организаций. В 2частях.   - Москва: Просвещение. </w:t>
      </w:r>
      <w:r>
        <w:rPr>
          <w:rFonts w:ascii="Times New Roman" w:hAnsi="Times New Roman" w:cs="Times New Roman"/>
          <w:sz w:val="24"/>
          <w:szCs w:val="24"/>
          <w:lang w:eastAsia="zh-CN"/>
        </w:rPr>
        <w:t>2021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</w:t>
      </w:r>
    </w:p>
    <w:p w:rsidR="003D4D9A" w:rsidRDefault="003D4D9A" w:rsidP="003D4D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644F7">
        <w:rPr>
          <w:rFonts w:ascii="Times New Roman" w:hAnsi="Times New Roman" w:cs="Times New Roman"/>
          <w:sz w:val="24"/>
          <w:szCs w:val="24"/>
          <w:lang w:eastAsia="ru-RU"/>
        </w:rPr>
        <w:t>В связи с вступлением в силу  Положения о рабочей программе, принятой на заседании педагогического совета муниципального бюджетного общеобразовательного учреждения «</w:t>
      </w:r>
      <w:r w:rsidR="00ED37C7">
        <w:rPr>
          <w:rFonts w:ascii="Times New Roman" w:hAnsi="Times New Roman" w:cs="Times New Roman"/>
          <w:sz w:val="24"/>
          <w:szCs w:val="24"/>
          <w:lang w:eastAsia="ru-RU"/>
        </w:rPr>
        <w:t>СОШ с. Волково» протокол  от  «01» 06. 2022 года  № 9</w:t>
      </w:r>
      <w:r w:rsidRPr="00F644F7">
        <w:rPr>
          <w:rFonts w:ascii="Times New Roman" w:hAnsi="Times New Roman" w:cs="Times New Roman"/>
          <w:sz w:val="24"/>
          <w:szCs w:val="24"/>
          <w:lang w:eastAsia="ru-RU"/>
        </w:rPr>
        <w:t>, в рабочую программу внесен воспитательный  потенциал урока при изучении конкретной темы учебного предмета, курса, модуля в соответствии с  содержанием  модуля «Школьный урок» раздела «Виды, формы и содержание деятельности» рабочей программы воспитания</w:t>
      </w:r>
      <w:proofErr w:type="gramEnd"/>
      <w:r w:rsidRPr="00F644F7">
        <w:rPr>
          <w:rFonts w:ascii="Times New Roman" w:hAnsi="Times New Roman" w:cs="Times New Roman"/>
          <w:sz w:val="24"/>
          <w:szCs w:val="24"/>
          <w:lang w:eastAsia="ru-RU"/>
        </w:rPr>
        <w:t xml:space="preserve"> МБОУ «</w:t>
      </w:r>
      <w:r w:rsidR="00ED37C7">
        <w:rPr>
          <w:rFonts w:ascii="Times New Roman" w:hAnsi="Times New Roman" w:cs="Times New Roman"/>
          <w:sz w:val="24"/>
          <w:szCs w:val="24"/>
          <w:lang w:eastAsia="ru-RU"/>
        </w:rPr>
        <w:t>СОШ с. Волково</w:t>
      </w:r>
      <w:r w:rsidRPr="00F644F7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D4D9A" w:rsidRDefault="003D4D9A" w:rsidP="003D4D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D4D9A" w:rsidRPr="003D4D9A" w:rsidRDefault="003D4D9A" w:rsidP="003D4D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Формы и средства контроля</w:t>
      </w:r>
    </w:p>
    <w:p w:rsidR="003D4D9A" w:rsidRPr="003D4D9A" w:rsidRDefault="003D4D9A" w:rsidP="003D4D9A">
      <w:pPr>
        <w:widowControl w:val="0"/>
        <w:autoSpaceDE w:val="0"/>
        <w:autoSpaceDN w:val="0"/>
        <w:spacing w:before="1" w:after="0" w:line="240" w:lineRule="auto"/>
        <w:ind w:right="125" w:firstLine="708"/>
        <w:jc w:val="both"/>
        <w:rPr>
          <w:rFonts w:ascii="Times New Roman" w:eastAsia="Calibri" w:hAnsi="Times New Roman" w:cs="Times New Roman"/>
          <w:sz w:val="21"/>
          <w:szCs w:val="21"/>
          <w:lang w:eastAsia="ar-SA"/>
        </w:rPr>
      </w:pP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417"/>
        <w:gridCol w:w="1310"/>
        <w:gridCol w:w="1242"/>
        <w:gridCol w:w="1189"/>
      </w:tblGrid>
      <w:tr w:rsidR="003D4D9A" w:rsidRPr="003D4D9A" w:rsidTr="00F37A91">
        <w:trPr>
          <w:jc w:val="center"/>
        </w:trPr>
        <w:tc>
          <w:tcPr>
            <w:tcW w:w="3828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102" w:right="-25" w:firstLine="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Вид контроля </w:t>
            </w:r>
          </w:p>
        </w:tc>
        <w:tc>
          <w:tcPr>
            <w:tcW w:w="1417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1310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1242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1189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 класс</w:t>
            </w:r>
          </w:p>
        </w:tc>
      </w:tr>
      <w:tr w:rsidR="003D4D9A" w:rsidRPr="003D4D9A" w:rsidTr="00F37A91">
        <w:trPr>
          <w:jc w:val="center"/>
        </w:trPr>
        <w:tc>
          <w:tcPr>
            <w:tcW w:w="3828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102" w:right="119" w:firstLine="3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1417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10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42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89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3D4D9A" w:rsidRPr="003D4D9A" w:rsidTr="00F37A91">
        <w:trPr>
          <w:jc w:val="center"/>
        </w:trPr>
        <w:tc>
          <w:tcPr>
            <w:tcW w:w="3828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102" w:right="119" w:firstLine="3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Комплексная работа</w:t>
            </w:r>
          </w:p>
        </w:tc>
        <w:tc>
          <w:tcPr>
            <w:tcW w:w="1417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10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42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89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3D4D9A" w:rsidRPr="003D4D9A" w:rsidTr="00F37A91">
        <w:trPr>
          <w:jc w:val="center"/>
        </w:trPr>
        <w:tc>
          <w:tcPr>
            <w:tcW w:w="3828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102" w:right="119" w:firstLine="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417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10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42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89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</w:tbl>
    <w:p w:rsidR="003D4D9A" w:rsidRPr="003D4D9A" w:rsidRDefault="003D4D9A" w:rsidP="003D4D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3D4D9A" w:rsidRPr="00F644F7" w:rsidRDefault="003D4D9A" w:rsidP="003D4D9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F3551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:rsidR="005D51B5" w:rsidRPr="00177AE9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7AE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о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сознание роли своей страны в мировом развитии, уважительное отношение к </w:t>
      </w:r>
      <w:proofErr w:type="gramStart"/>
      <w:r w:rsidRPr="00CA0880">
        <w:rPr>
          <w:rFonts w:ascii="Times New Roman" w:hAnsi="Times New Roman" w:cs="Times New Roman"/>
          <w:sz w:val="24"/>
          <w:szCs w:val="24"/>
          <w:lang w:eastAsia="ru-RU"/>
        </w:rPr>
        <w:t>семейным</w:t>
      </w:r>
      <w:proofErr w:type="gramEnd"/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hAnsi="Times New Roman" w:cs="Times New Roman"/>
          <w:sz w:val="24"/>
          <w:szCs w:val="24"/>
          <w:lang w:eastAsia="ru-RU"/>
        </w:rPr>
        <w:t>ценностям, бережн</w:t>
      </w:r>
      <w:r>
        <w:rPr>
          <w:rFonts w:ascii="Times New Roman" w:hAnsi="Times New Roman" w:cs="Times New Roman"/>
          <w:sz w:val="24"/>
          <w:szCs w:val="24"/>
          <w:lang w:eastAsia="ru-RU"/>
        </w:rPr>
        <w:t>ое отношение к окружающему миру;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ч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увство гордости за свою Родину, ро</w:t>
      </w:r>
      <w:r>
        <w:rPr>
          <w:rFonts w:ascii="Times New Roman" w:hAnsi="Times New Roman" w:cs="Times New Roman"/>
          <w:sz w:val="24"/>
          <w:szCs w:val="24"/>
          <w:lang w:eastAsia="ru-RU"/>
        </w:rPr>
        <w:t>ссийский народ и историю России;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ц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елост</w:t>
      </w:r>
      <w:r>
        <w:rPr>
          <w:rFonts w:ascii="Times New Roman" w:hAnsi="Times New Roman" w:cs="Times New Roman"/>
          <w:sz w:val="24"/>
          <w:szCs w:val="24"/>
          <w:lang w:eastAsia="ru-RU"/>
        </w:rPr>
        <w:t>ное восприятие окружающего мира;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р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азвитая мотивация учебной деятельности и личностного смысла учения, 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заинтересованность в приобретении и расширении знаний и способов действий, </w:t>
      </w:r>
      <w:proofErr w:type="gramStart"/>
      <w:r w:rsidRPr="00CA0880">
        <w:rPr>
          <w:rFonts w:ascii="Times New Roman" w:hAnsi="Times New Roman" w:cs="Times New Roman"/>
          <w:sz w:val="24"/>
          <w:szCs w:val="24"/>
          <w:lang w:eastAsia="ru-RU"/>
        </w:rPr>
        <w:t>творческий</w:t>
      </w:r>
      <w:proofErr w:type="gramEnd"/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hAnsi="Times New Roman" w:cs="Times New Roman"/>
          <w:sz w:val="24"/>
          <w:szCs w:val="24"/>
          <w:lang w:eastAsia="ru-RU"/>
        </w:rPr>
        <w:t>подход к выполнению заданий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р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ефлексивная самооценка, умение анализироват</w:t>
      </w:r>
      <w:r>
        <w:rPr>
          <w:rFonts w:ascii="Times New Roman" w:hAnsi="Times New Roman" w:cs="Times New Roman"/>
          <w:sz w:val="24"/>
          <w:szCs w:val="24"/>
          <w:lang w:eastAsia="ru-RU"/>
        </w:rPr>
        <w:t>ь свои действия и управлять ими;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н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авыки сотрудничества </w:t>
      </w:r>
      <w:proofErr w:type="gramStart"/>
      <w:r w:rsidRPr="00CA0880">
        <w:rPr>
          <w:rFonts w:ascii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сверстниками;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   у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становка на здоровый образ жизни, наличие мотивации творческому труду, к работе </w:t>
      </w:r>
      <w:proofErr w:type="gramStart"/>
      <w:r w:rsidRPr="00CA0880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5D51B5" w:rsidRPr="00055C2A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055C2A">
        <w:rPr>
          <w:rFonts w:ascii="Times New Roman" w:hAnsi="Times New Roman" w:cs="Times New Roman"/>
          <w:sz w:val="24"/>
          <w:szCs w:val="24"/>
          <w:lang w:eastAsia="ru-RU"/>
        </w:rPr>
        <w:t>результат;</w:t>
      </w:r>
    </w:p>
    <w:p w:rsidR="005D51B5" w:rsidRPr="00055C2A" w:rsidRDefault="005D51B5" w:rsidP="005D51B5">
      <w:pPr>
        <w:numPr>
          <w:ilvl w:val="0"/>
          <w:numId w:val="2"/>
        </w:numPr>
        <w:spacing w:after="0" w:line="240" w:lineRule="auto"/>
        <w:rPr>
          <w:rFonts w:ascii="Times New Roman" w:eastAsia="№Е" w:hAnsi="Times New Roman"/>
          <w:sz w:val="24"/>
          <w:szCs w:val="20"/>
        </w:rPr>
      </w:pPr>
      <w:r w:rsidRPr="00055C2A">
        <w:rPr>
          <w:rFonts w:ascii="Times New Roman" w:eastAsia="№Е" w:hAnsi="Times New Roman"/>
          <w:sz w:val="24"/>
          <w:szCs w:val="20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 xml:space="preserve">знать и любить свою Родину – свой родной дом, двор, улицу, город, село, свою страну; 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 xml:space="preserve">проявлять миролюбие — не затевать конфликтов и стремиться решать спорные вопросы, не прибегая к силе; 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>стремиться узнавать что-то новое, проявлять любознательность, ценить знания;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>быть вежливым и опрятным, скромным и приветливым;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 xml:space="preserve">соблюдать правила личной гигиены, режим дня, вести здоровый образ жизни; </w:t>
      </w:r>
    </w:p>
    <w:p w:rsidR="005D51B5" w:rsidRPr="00055C2A" w:rsidRDefault="005D51B5" w:rsidP="005D51B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5C2A">
        <w:rPr>
          <w:rFonts w:ascii="Times New Roman" w:eastAsia="№Е" w:hAnsi="Times New Roman"/>
          <w:sz w:val="24"/>
        </w:rPr>
        <w:t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77AE9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77A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5D51B5" w:rsidRPr="009C0BC1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способами выполнения заданий творческого и поискового характера;</w:t>
      </w:r>
    </w:p>
    <w:p w:rsidR="005D51B5" w:rsidRPr="009C0BC1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в материальной  информационной среде начального общего образования </w:t>
      </w:r>
      <w:proofErr w:type="gramStart"/>
      <w:r w:rsidRPr="0095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56B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 учебными моделя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956B9E">
        <w:rPr>
          <w:rFonts w:ascii="Times New Roman" w:eastAsia="Times New Roman" w:hAnsi="Times New Roman" w:cs="Times New Roman"/>
          <w:sz w:val="24"/>
          <w:szCs w:val="24"/>
          <w:lang w:eastAsia="ru-RU"/>
        </w:rPr>
        <w:t>) и  в соответствии с содержанием учебного предмета «Математика»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способов поиска ( в справочных источниках и открытом учебно-информационном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задачами, технологиями учебного предмета, в том числе умение вводить текст с помощью клавиатуры компьютера, фиксировать вид текстов, таблиц, диаграмм, результаты счета объектов и измерения величин, готовить свои выступления и выступать с аудио-, виде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графическим сопровождением;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диалог; готовность существования различных точек зрения и права каждого иметь свою; излагать и аргументировать свое мнение.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общей цели и путей ее достижения: умение договариваться о распределении функций 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сведениями о сущности, особенностях объектов и процессов в соответствии с содержанием учебного  предмета «Математика»;</w:t>
      </w:r>
    </w:p>
    <w:p w:rsidR="005D51B5" w:rsidRPr="00956B9E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231F1F"/>
          <w:w w:val="110"/>
          <w:sz w:val="24"/>
          <w:szCs w:val="24"/>
        </w:rPr>
      </w:pP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E3200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5D51B5" w:rsidRPr="007E320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и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>отношений;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о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записи и выполнения алгоритмов;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п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риобретение начального опыта применения математических знаний для решения учебно-познаватель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ных и учебно-практических задач;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у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п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риобретение первоначальных навыков работы на компьютере (набирать текст на клавиатуре, работать с «меню», находить информацию по заданной теме, распечатывать её на принтере).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D9A" w:rsidRPr="00F644F7" w:rsidRDefault="00ED37C7" w:rsidP="003D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D4D9A" w:rsidRPr="00F644F7" w:rsidSect="002A6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929196F"/>
    <w:multiLevelType w:val="hybridMultilevel"/>
    <w:tmpl w:val="9FE23560"/>
    <w:lvl w:ilvl="0" w:tplc="113A378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A5CB2"/>
    <w:multiLevelType w:val="hybridMultilevel"/>
    <w:tmpl w:val="B1B879F0"/>
    <w:lvl w:ilvl="0" w:tplc="113A378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0F5"/>
    <w:rsid w:val="002A64D4"/>
    <w:rsid w:val="003D4D9A"/>
    <w:rsid w:val="004D7978"/>
    <w:rsid w:val="00531DDC"/>
    <w:rsid w:val="005D51B5"/>
    <w:rsid w:val="006E026C"/>
    <w:rsid w:val="007B29AF"/>
    <w:rsid w:val="008E21B1"/>
    <w:rsid w:val="009527B7"/>
    <w:rsid w:val="00C52A74"/>
    <w:rsid w:val="00C559A1"/>
    <w:rsid w:val="00E860F5"/>
    <w:rsid w:val="00ED3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F5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E860F5"/>
    <w:rPr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E860F5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E860F5"/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unhideWhenUsed/>
    <w:rsid w:val="00E860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5D51B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5D51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 Windows</cp:lastModifiedBy>
  <cp:revision>9</cp:revision>
  <dcterms:created xsi:type="dcterms:W3CDTF">2021-10-16T11:38:00Z</dcterms:created>
  <dcterms:modified xsi:type="dcterms:W3CDTF">2023-09-08T02:32:00Z</dcterms:modified>
</cp:coreProperties>
</file>